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0F4A" w14:textId="2E696DD7" w:rsidR="004645C8" w:rsidRPr="006E1CA4" w:rsidRDefault="004645C8" w:rsidP="008C3814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6E1CA4" w14:paraId="1BB6B201" w14:textId="77777777" w:rsidTr="4D324EA8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6E1CA4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 w:rsidRPr="006E1CA4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6E1CA4" w14:paraId="740666D4" w14:textId="77777777" w:rsidTr="4D324EA8">
        <w:tc>
          <w:tcPr>
            <w:tcW w:w="2967" w:type="dxa"/>
            <w:vAlign w:val="center"/>
          </w:tcPr>
          <w:p w14:paraId="566E1D7D" w14:textId="77777777" w:rsidR="004645C8" w:rsidRPr="006E1CA4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704AC4D2" w:rsidR="004645C8" w:rsidRPr="006E1CA4" w:rsidRDefault="00F04994" w:rsidP="00F0499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SEPTIMO</w:t>
            </w:r>
          </w:p>
        </w:tc>
      </w:tr>
      <w:tr w:rsidR="004645C8" w:rsidRPr="006E1CA4" w14:paraId="602E6D35" w14:textId="77777777" w:rsidTr="4D324EA8">
        <w:tc>
          <w:tcPr>
            <w:tcW w:w="2967" w:type="dxa"/>
            <w:vAlign w:val="center"/>
          </w:tcPr>
          <w:p w14:paraId="34A3C73B" w14:textId="77777777" w:rsidR="004645C8" w:rsidRPr="006E1CA4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1E07C4F6" w:rsidR="004645C8" w:rsidRPr="006E1CA4" w:rsidRDefault="00F04994" w:rsidP="00F0499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QUIMICA</w:t>
            </w:r>
            <w:r w:rsidR="78C3A37E" w:rsidRPr="006E1CA4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</w:t>
            </w:r>
          </w:p>
        </w:tc>
      </w:tr>
      <w:tr w:rsidR="004645C8" w:rsidRPr="006E1CA4" w14:paraId="76EAA62F" w14:textId="77777777" w:rsidTr="4D324EA8">
        <w:tc>
          <w:tcPr>
            <w:tcW w:w="2967" w:type="dxa"/>
            <w:vAlign w:val="center"/>
          </w:tcPr>
          <w:p w14:paraId="70206524" w14:textId="309510E6" w:rsidR="004645C8" w:rsidRPr="006E1CA4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64BE2EC1" w:rsidR="004645C8" w:rsidRPr="006E1CA4" w:rsidRDefault="00F04994" w:rsidP="26A9F8AD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MONICA BIBIANA CARDENAS ALVARADO</w:t>
            </w:r>
          </w:p>
        </w:tc>
      </w:tr>
    </w:tbl>
    <w:p w14:paraId="15E9BBCE" w14:textId="7B6E8596" w:rsidR="00C2569A" w:rsidRPr="006E1CA4" w:rsidRDefault="00C2569A" w:rsidP="00C2569A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C2569A" w:rsidRPr="006E1CA4" w14:paraId="396DF445" w14:textId="77777777" w:rsidTr="00861827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42D67C5E" w14:textId="77777777" w:rsidR="00C2569A" w:rsidRPr="006E1CA4" w:rsidRDefault="00C2569A" w:rsidP="00861827">
            <w:pPr>
              <w:jc w:val="center"/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PLANEACIÓN GENERAL DE LA NIVELACIÓN</w:t>
            </w:r>
          </w:p>
        </w:tc>
      </w:tr>
      <w:tr w:rsidR="00C2569A" w:rsidRPr="006E1CA4" w14:paraId="34A794C8" w14:textId="77777777" w:rsidTr="00861827">
        <w:tc>
          <w:tcPr>
            <w:tcW w:w="10622" w:type="dxa"/>
            <w:gridSpan w:val="2"/>
            <w:shd w:val="clear" w:color="auto" w:fill="EAF1DD"/>
          </w:tcPr>
          <w:p w14:paraId="4A40D7E7" w14:textId="77777777" w:rsidR="00C2569A" w:rsidRPr="006E1CA4" w:rsidRDefault="00C2569A" w:rsidP="00861827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PROPÓSITO GENERAL</w:t>
            </w:r>
          </w:p>
        </w:tc>
      </w:tr>
      <w:tr w:rsidR="00C2569A" w:rsidRPr="006E1CA4" w14:paraId="4EEB2C3E" w14:textId="77777777" w:rsidTr="00861827">
        <w:trPr>
          <w:trHeight w:val="202"/>
        </w:trPr>
        <w:tc>
          <w:tcPr>
            <w:tcW w:w="10622" w:type="dxa"/>
            <w:gridSpan w:val="2"/>
          </w:tcPr>
          <w:p w14:paraId="1C038AA9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</w:rPr>
              <w:t>Identificar que los estudiantes hayan alcanzado las competencias desarrolladas relacionadas con los contenidos del programa de ciencias naturales</w:t>
            </w:r>
          </w:p>
        </w:tc>
      </w:tr>
      <w:tr w:rsidR="00C2569A" w:rsidRPr="006E1CA4" w14:paraId="2565E40C" w14:textId="77777777" w:rsidTr="00861827">
        <w:tc>
          <w:tcPr>
            <w:tcW w:w="10622" w:type="dxa"/>
            <w:gridSpan w:val="2"/>
            <w:shd w:val="clear" w:color="auto" w:fill="EAF1DD"/>
          </w:tcPr>
          <w:p w14:paraId="2F0D1EDE" w14:textId="77777777" w:rsidR="00C2569A" w:rsidRPr="006E1CA4" w:rsidRDefault="00C2569A" w:rsidP="00861827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C2569A" w:rsidRPr="006E1CA4" w14:paraId="3FA0523E" w14:textId="77777777" w:rsidTr="00861827">
        <w:trPr>
          <w:trHeight w:val="283"/>
        </w:trPr>
        <w:tc>
          <w:tcPr>
            <w:tcW w:w="2967" w:type="dxa"/>
            <w:vAlign w:val="center"/>
          </w:tcPr>
          <w:p w14:paraId="50EA5914" w14:textId="77777777" w:rsidR="00C2569A" w:rsidRPr="006E1CA4" w:rsidRDefault="00C2569A" w:rsidP="00861827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4968415C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</w:rPr>
              <w:t>El estudiante relaciona las temáticas desarrolladas con su realidad cotidiana o con el contexto.</w:t>
            </w:r>
          </w:p>
        </w:tc>
      </w:tr>
      <w:tr w:rsidR="00C2569A" w:rsidRPr="006E1CA4" w14:paraId="79470592" w14:textId="77777777" w:rsidTr="00861827">
        <w:trPr>
          <w:trHeight w:val="283"/>
        </w:trPr>
        <w:tc>
          <w:tcPr>
            <w:tcW w:w="2967" w:type="dxa"/>
            <w:vAlign w:val="center"/>
          </w:tcPr>
          <w:p w14:paraId="047FFCFA" w14:textId="77777777" w:rsidR="00C2569A" w:rsidRPr="006E1CA4" w:rsidRDefault="00C2569A" w:rsidP="00861827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3D18BE3D" w14:textId="77777777" w:rsidR="00C2569A" w:rsidRPr="006E1CA4" w:rsidRDefault="00C2569A" w:rsidP="00861827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Arial"/>
                <w:b w:val="0"/>
                <w:szCs w:val="24"/>
              </w:rPr>
              <w:t>El estudiante evidencia desarrollo del pensamiento científico, que le permite relacionar conceptos desde las ciencias naturales para explicar procesos.</w:t>
            </w:r>
          </w:p>
        </w:tc>
      </w:tr>
      <w:tr w:rsidR="00C2569A" w:rsidRPr="006E1CA4" w14:paraId="40F5C3BB" w14:textId="77777777" w:rsidTr="00861827">
        <w:trPr>
          <w:trHeight w:val="283"/>
        </w:trPr>
        <w:tc>
          <w:tcPr>
            <w:tcW w:w="2967" w:type="dxa"/>
            <w:vAlign w:val="center"/>
          </w:tcPr>
          <w:p w14:paraId="34ADA2F5" w14:textId="77777777" w:rsidR="00C2569A" w:rsidRPr="006E1CA4" w:rsidRDefault="00C2569A" w:rsidP="00861827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45160A8" w14:textId="77777777" w:rsidR="00C2569A" w:rsidRPr="006E1CA4" w:rsidRDefault="00C2569A" w:rsidP="00861827">
            <w:pPr>
              <w:contextualSpacing/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</w:rPr>
              <w:t>El estudiante aplica los diversos conceptos y los materializa en maquetas, gráficos, modelos, entre otros.</w:t>
            </w:r>
          </w:p>
        </w:tc>
      </w:tr>
    </w:tbl>
    <w:p w14:paraId="2F62A757" w14:textId="77777777" w:rsidR="00C2569A" w:rsidRPr="006E1CA4" w:rsidRDefault="00C2569A" w:rsidP="00C2569A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C2569A" w:rsidRPr="006E1CA4" w14:paraId="6A5706DB" w14:textId="77777777" w:rsidTr="00861827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76BA763D" w14:textId="77777777" w:rsidR="00C2569A" w:rsidRPr="006E1CA4" w:rsidRDefault="00C2569A" w:rsidP="00861827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EVALUACIÓN</w:t>
            </w:r>
          </w:p>
        </w:tc>
      </w:tr>
      <w:tr w:rsidR="00C2569A" w:rsidRPr="006E1CA4" w14:paraId="6C76D6BA" w14:textId="77777777" w:rsidTr="00861827">
        <w:trPr>
          <w:trHeight w:val="283"/>
        </w:trPr>
        <w:tc>
          <w:tcPr>
            <w:tcW w:w="2655" w:type="dxa"/>
            <w:vAlign w:val="center"/>
          </w:tcPr>
          <w:p w14:paraId="27AEF3C6" w14:textId="77777777" w:rsidR="00C2569A" w:rsidRPr="006E1CA4" w:rsidRDefault="00C2569A" w:rsidP="00861827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7DCAC233" w14:textId="77777777" w:rsidR="00C2569A" w:rsidRPr="006E1CA4" w:rsidRDefault="00C2569A" w:rsidP="00861827">
            <w:pPr>
              <w:jc w:val="center"/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6892579" w14:textId="77777777" w:rsidR="00C2569A" w:rsidRPr="006E1CA4" w:rsidRDefault="00C2569A" w:rsidP="00861827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366F720B" w14:textId="77777777" w:rsidR="00C2569A" w:rsidRPr="006E1CA4" w:rsidRDefault="00C2569A" w:rsidP="00861827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szCs w:val="24"/>
                <w:lang w:val="es-CO"/>
              </w:rPr>
              <w:t>RECURSOS</w:t>
            </w:r>
          </w:p>
        </w:tc>
      </w:tr>
      <w:tr w:rsidR="00C2569A" w:rsidRPr="006E1CA4" w14:paraId="26A3697A" w14:textId="77777777" w:rsidTr="00861827">
        <w:trPr>
          <w:trHeight w:val="397"/>
        </w:trPr>
        <w:tc>
          <w:tcPr>
            <w:tcW w:w="2655" w:type="dxa"/>
            <w:vAlign w:val="center"/>
          </w:tcPr>
          <w:p w14:paraId="26188965" w14:textId="77777777" w:rsidR="00C2569A" w:rsidRPr="006E1CA4" w:rsidRDefault="00C2569A" w:rsidP="00861827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6E1CA4">
              <w:rPr>
                <w:rFonts w:ascii="Century Gothic" w:eastAsia="Calibri" w:hAnsi="Century Gothic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165BA9DB" w14:textId="277142BB" w:rsidR="00C2569A" w:rsidRPr="006E1CA4" w:rsidRDefault="00C2569A" w:rsidP="0086182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El estudiante 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debe </w:t>
            </w:r>
            <w:r w:rsidR="00FB085F"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seleccionar cinco elementos de la tabla periódica y hacer la consulta según las instrucciones para explicar la estructura atómica. </w:t>
            </w:r>
          </w:p>
          <w:p w14:paraId="558FF8F2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14:paraId="0F4E3335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hAnsi="Century Gothic" w:cs="Arial"/>
                <w:b w:val="0"/>
                <w:color w:val="1F1F1F"/>
                <w:szCs w:val="24"/>
                <w:shd w:val="clear" w:color="auto" w:fill="FFFFFF"/>
              </w:rPr>
              <w:t>El estudiante debe presentar el trabajo escrito que será requisito para presentar la evaluación.</w:t>
            </w:r>
          </w:p>
        </w:tc>
        <w:tc>
          <w:tcPr>
            <w:tcW w:w="2656" w:type="dxa"/>
            <w:vAlign w:val="center"/>
          </w:tcPr>
          <w:p w14:paraId="460F432F" w14:textId="77777777" w:rsidR="00C2569A" w:rsidRPr="006E1CA4" w:rsidRDefault="00C2569A" w:rsidP="00861827">
            <w:pPr>
              <w:spacing w:after="160" w:line="259" w:lineRule="auto"/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  <w:lang w:val="es-CO"/>
              </w:rPr>
              <w:t>Trabajo escrito de los estudiantes.</w:t>
            </w:r>
          </w:p>
          <w:p w14:paraId="52912E20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  <w:lang w:val="es-CO"/>
              </w:rPr>
              <w:t>Se anexa link como material de apoyo audiovisual para la solución</w:t>
            </w:r>
          </w:p>
        </w:tc>
      </w:tr>
      <w:tr w:rsidR="00C2569A" w:rsidRPr="006E1CA4" w14:paraId="0D83B7CB" w14:textId="77777777" w:rsidTr="00861827">
        <w:trPr>
          <w:trHeight w:val="397"/>
        </w:trPr>
        <w:tc>
          <w:tcPr>
            <w:tcW w:w="2655" w:type="dxa"/>
            <w:vAlign w:val="center"/>
          </w:tcPr>
          <w:p w14:paraId="66123DB7" w14:textId="77777777" w:rsidR="00C2569A" w:rsidRPr="006E1CA4" w:rsidRDefault="00C2569A" w:rsidP="00861827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6E1CA4">
              <w:rPr>
                <w:rFonts w:ascii="Century Gothic" w:eastAsia="Calibri" w:hAnsi="Century Gothic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16A692D8" w14:textId="322796EC" w:rsidR="00C2569A" w:rsidRPr="006E1CA4" w:rsidRDefault="00FB085F" w:rsidP="00FB085F">
            <w:pPr>
              <w:spacing w:before="100" w:beforeAutospacing="1" w:after="100" w:afterAutospacing="1"/>
              <w:outlineLvl w:val="2"/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El estudiante seleccionara dos productos alimenticios que haya en su casa, que consuma con frecuencia para realizar la actividad </w:t>
            </w:r>
            <w:r w:rsidRPr="006E1CA4">
              <w:rPr>
                <w:rFonts w:ascii="Century Gothic" w:eastAsia="Calibri" w:hAnsi="Century Gothic" w:cs="Arial"/>
                <w:b w:val="0"/>
                <w:szCs w:val="24"/>
              </w:rPr>
              <w:lastRenderedPageBreak/>
              <w:t>según las instrucciones.</w:t>
            </w:r>
          </w:p>
        </w:tc>
        <w:tc>
          <w:tcPr>
            <w:tcW w:w="2655" w:type="dxa"/>
            <w:vAlign w:val="center"/>
          </w:tcPr>
          <w:p w14:paraId="0F5C2DDB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</w:rPr>
              <w:lastRenderedPageBreak/>
              <w:t>El estudiante tendrá la posibilidad de sustentar de manera verbal y escrita los temas incluidos en su actividad.</w:t>
            </w:r>
          </w:p>
        </w:tc>
        <w:tc>
          <w:tcPr>
            <w:tcW w:w="2656" w:type="dxa"/>
            <w:vAlign w:val="center"/>
          </w:tcPr>
          <w:p w14:paraId="5E57E5AD" w14:textId="488E6E4D" w:rsidR="00C2569A" w:rsidRPr="006E1CA4" w:rsidRDefault="00C2569A" w:rsidP="00861827">
            <w:pPr>
              <w:spacing w:after="160" w:line="259" w:lineRule="auto"/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  <w:lang w:val="es-CO"/>
              </w:rPr>
              <w:t>Trabajo escrito de los estudiantes. Se anexa link como material de apoyo audiovisual</w:t>
            </w:r>
          </w:p>
          <w:p w14:paraId="6D1303BF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</w:p>
        </w:tc>
      </w:tr>
      <w:tr w:rsidR="00C2569A" w:rsidRPr="006E1CA4" w14:paraId="244D0B14" w14:textId="77777777" w:rsidTr="00861827">
        <w:trPr>
          <w:trHeight w:val="397"/>
        </w:trPr>
        <w:tc>
          <w:tcPr>
            <w:tcW w:w="2655" w:type="dxa"/>
            <w:vAlign w:val="center"/>
          </w:tcPr>
          <w:p w14:paraId="112E8E89" w14:textId="77777777" w:rsidR="00C2569A" w:rsidRPr="006E1CA4" w:rsidRDefault="00C2569A" w:rsidP="00861827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6E1CA4">
              <w:rPr>
                <w:rFonts w:ascii="Century Gothic" w:eastAsia="Calibri" w:hAnsi="Century Gothic"/>
                <w:szCs w:val="24"/>
              </w:rPr>
              <w:lastRenderedPageBreak/>
              <w:t>Actividad 3</w:t>
            </w:r>
          </w:p>
        </w:tc>
        <w:tc>
          <w:tcPr>
            <w:tcW w:w="2656" w:type="dxa"/>
            <w:vAlign w:val="center"/>
          </w:tcPr>
          <w:p w14:paraId="515BD78F" w14:textId="77777777" w:rsidR="00104EE5" w:rsidRPr="006E1CA4" w:rsidRDefault="00104EE5" w:rsidP="00104EE5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E1CA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Construir un cubo en 3D con la información relacionada de un elemento químico seleccionado en la actividad uno. el cubo debe ser de 10 cm x 10 cm. </w:t>
            </w:r>
          </w:p>
          <w:p w14:paraId="35E631AF" w14:textId="77777777" w:rsidR="00C2569A" w:rsidRPr="006E1CA4" w:rsidRDefault="00C2569A" w:rsidP="00104EE5">
            <w:pPr>
              <w:spacing w:after="160" w:line="259" w:lineRule="auto"/>
              <w:rPr>
                <w:rFonts w:ascii="Century Gothic" w:eastAsia="Calibri" w:hAnsi="Century Gothic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14:paraId="5B0CE715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</w:rPr>
              <w:t>El estudiante tendrá la posibilidad de sustentar de manera verbal y escrita el trabajo realizado.</w:t>
            </w:r>
          </w:p>
        </w:tc>
        <w:tc>
          <w:tcPr>
            <w:tcW w:w="2656" w:type="dxa"/>
            <w:vAlign w:val="center"/>
          </w:tcPr>
          <w:p w14:paraId="1909E8AC" w14:textId="77777777" w:rsidR="00C2569A" w:rsidRPr="006E1CA4" w:rsidRDefault="00C2569A" w:rsidP="00861827">
            <w:pPr>
              <w:spacing w:after="160" w:line="259" w:lineRule="auto"/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  <w:lang w:val="es-CO"/>
              </w:rPr>
              <w:t xml:space="preserve">Material elaborado por los estudiantes. </w:t>
            </w:r>
          </w:p>
          <w:p w14:paraId="2C2FD25F" w14:textId="77777777" w:rsidR="00C2569A" w:rsidRPr="006E1CA4" w:rsidRDefault="00C2569A" w:rsidP="00861827">
            <w:pPr>
              <w:spacing w:after="160" w:line="259" w:lineRule="auto"/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b w:val="0"/>
                <w:szCs w:val="24"/>
                <w:lang w:val="es-CO"/>
              </w:rPr>
              <w:t>Se anexa link de material audiovisual de apoyo.</w:t>
            </w:r>
          </w:p>
          <w:p w14:paraId="41A64FB8" w14:textId="77777777" w:rsidR="00C2569A" w:rsidRPr="006E1CA4" w:rsidRDefault="00C2569A" w:rsidP="00861827">
            <w:pPr>
              <w:rPr>
                <w:rFonts w:ascii="Century Gothic" w:eastAsia="Calibri" w:hAnsi="Century Gothic"/>
                <w:b w:val="0"/>
                <w:szCs w:val="24"/>
                <w:lang w:val="es-CO"/>
              </w:rPr>
            </w:pPr>
          </w:p>
        </w:tc>
      </w:tr>
    </w:tbl>
    <w:p w14:paraId="3AAED1D0" w14:textId="77777777" w:rsidR="00C2569A" w:rsidRPr="006E1CA4" w:rsidRDefault="00C2569A" w:rsidP="00C2569A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C2569A" w:rsidRPr="006E1CA4" w14:paraId="12B26A43" w14:textId="77777777" w:rsidTr="00861827">
        <w:tc>
          <w:tcPr>
            <w:tcW w:w="10627" w:type="dxa"/>
            <w:shd w:val="clear" w:color="auto" w:fill="EAF1DD"/>
          </w:tcPr>
          <w:p w14:paraId="5FB3E058" w14:textId="77777777" w:rsidR="00C2569A" w:rsidRPr="006E1CA4" w:rsidRDefault="00C2569A" w:rsidP="00861827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6E1CA4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FLUJO DE ACTIVIDADES</w:t>
            </w:r>
          </w:p>
        </w:tc>
      </w:tr>
      <w:tr w:rsidR="00C2569A" w:rsidRPr="006E1CA4" w14:paraId="765FB243" w14:textId="77777777" w:rsidTr="00861827">
        <w:trPr>
          <w:trHeight w:val="251"/>
        </w:trPr>
        <w:tc>
          <w:tcPr>
            <w:tcW w:w="10627" w:type="dxa"/>
          </w:tcPr>
          <w:p w14:paraId="61A33B18" w14:textId="77777777" w:rsidR="00C2569A" w:rsidRPr="006E1CA4" w:rsidRDefault="00C2569A" w:rsidP="00861827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E1CA4">
              <w:rPr>
                <w:rFonts w:ascii="Century Gothic" w:eastAsia="Calibri" w:hAnsi="Century Gothic" w:cs="Arial"/>
                <w:szCs w:val="24"/>
              </w:rPr>
              <w:t>(Desarrollar la explicación de las actividades que permitirán evaluar el desempeño de los estudiantes).</w:t>
            </w:r>
          </w:p>
          <w:p w14:paraId="523CF61C" w14:textId="1D0C3195" w:rsidR="001A0281" w:rsidRPr="006E1CA4" w:rsidRDefault="00C2569A" w:rsidP="001A0281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eastAsia="es-CO"/>
              </w:rPr>
            </w:pPr>
            <w:r w:rsidRPr="006E1CA4">
              <w:rPr>
                <w:rFonts w:ascii="Century Gothic" w:eastAsia="Calibri" w:hAnsi="Century Gothic" w:cs="Arial"/>
                <w:szCs w:val="24"/>
              </w:rPr>
              <w:t>Actividad 1</w:t>
            </w:r>
            <w:r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: </w:t>
            </w:r>
            <w:r w:rsidR="00FB085F"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Seleccionar cinco elementos de la tabla periódica y hacer la consulta según las instrucciones </w:t>
            </w:r>
            <w:r w:rsidR="001A0281" w:rsidRPr="006E1CA4">
              <w:rPr>
                <w:rFonts w:ascii="Century Gothic" w:eastAsia="Calibri" w:hAnsi="Century Gothic" w:cs="Arial"/>
                <w:b w:val="0"/>
                <w:szCs w:val="24"/>
              </w:rPr>
              <w:t>para explicar la es</w:t>
            </w:r>
            <w:bookmarkStart w:id="0" w:name="_GoBack"/>
            <w:bookmarkEnd w:id="0"/>
            <w:r w:rsidR="001A0281"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tructura atómica. </w:t>
            </w:r>
          </w:p>
          <w:p w14:paraId="07BA7BD9" w14:textId="77777777" w:rsidR="001A0281" w:rsidRPr="006E1CA4" w:rsidRDefault="001A0281" w:rsidP="001A0281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eastAsia="es-CO"/>
              </w:rPr>
              <w:t>Instrucciones:</w:t>
            </w:r>
          </w:p>
          <w:p w14:paraId="182DE7FC" w14:textId="0F3F1FED" w:rsidR="001A0281" w:rsidRPr="006E1CA4" w:rsidRDefault="00FB085F" w:rsidP="00FB085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Selecciona cinco</w:t>
            </w:r>
            <w:r w:rsidR="001A0281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elemento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</w:t>
            </w:r>
            <w:r w:rsidR="001A0281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químico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</w:t>
            </w:r>
            <w:r w:rsidR="001A0281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de la tabla periódica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y elabora una ficha informativa escrita a mano, cada </w:t>
            </w:r>
            <w:proofErr w:type="gramStart"/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ficha máximo</w:t>
            </w:r>
            <w:proofErr w:type="gramEnd"/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de una hoja tamaño carta, donde incluyas la siguiente información: </w:t>
            </w:r>
          </w:p>
          <w:p w14:paraId="4804905A" w14:textId="0263B7BD" w:rsidR="001A0281" w:rsidRPr="006E1CA4" w:rsidRDefault="00FB085F" w:rsidP="004D3826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Nombre. Símbolo. </w:t>
            </w:r>
            <w:r w:rsidR="001A0281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Número atómico. Masa atómica. Número de protones, electrones y neutrones. Configuración electrónica. Ubicación en la tabla periódica (grupo y periodo)</w:t>
            </w:r>
          </w:p>
          <w:p w14:paraId="1A8B4AA1" w14:textId="5C480CE9" w:rsidR="001A0281" w:rsidRPr="006E1CA4" w:rsidRDefault="001A0281" w:rsidP="001A0281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Propiedades del elemento (estado, metal o no metal, sus propiedades 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físicas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)</w:t>
            </w:r>
          </w:p>
          <w:p w14:paraId="682FAC91" w14:textId="76BE0A54" w:rsidR="001A0281" w:rsidRPr="006E1CA4" w:rsidRDefault="001A0281" w:rsidP="001A0281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u historia, quien lo descubrió, en qué lugares del mundo se encuentra de forma natural. </w:t>
            </w:r>
          </w:p>
          <w:p w14:paraId="6CBAC3BD" w14:textId="77777777" w:rsidR="001A0281" w:rsidRPr="006E1CA4" w:rsidRDefault="001A0281" w:rsidP="001A0281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Su uso en la vida cotidiana (alimentación, salud, industria, etc.)</w:t>
            </w:r>
          </w:p>
          <w:p w14:paraId="7ECDF9BF" w14:textId="37B41C9E" w:rsidR="001A0281" w:rsidRPr="006E1CA4" w:rsidRDefault="001A0281" w:rsidP="00FB085F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 w:cs="Times New Roman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eastAsia="es-CO"/>
              </w:rPr>
              <w:t>Entregable:</w:t>
            </w:r>
            <w:r w:rsidR="00FB085F" w:rsidRPr="006E1CA4">
              <w:rPr>
                <w:rFonts w:ascii="Century Gothic" w:eastAsia="Times New Roman" w:hAnsi="Century Gothic" w:cs="Times New Roman"/>
                <w:szCs w:val="24"/>
                <w:lang w:eastAsia="es-CO"/>
              </w:rPr>
              <w:t xml:space="preserve"> 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Cinco f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icha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s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escri</w:t>
            </w:r>
            <w:r w:rsidR="00FB085F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tas a mano, que incluya la imagen de cada elemento en su estado natural (las imágenes pueden ser impresas).</w:t>
            </w:r>
          </w:p>
          <w:p w14:paraId="4E5801DB" w14:textId="2BA8A722" w:rsidR="00C2569A" w:rsidRPr="006E1CA4" w:rsidRDefault="00C2569A" w:rsidP="00C2569A">
            <w:pPr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</w:pPr>
          </w:p>
          <w:p w14:paraId="1879499D" w14:textId="77777777" w:rsidR="006E1CA4" w:rsidRPr="006E1CA4" w:rsidRDefault="00C2569A" w:rsidP="006E1CA4">
            <w:pPr>
              <w:pStyle w:val="NormalWeb"/>
              <w:rPr>
                <w:rFonts w:ascii="Century Gothic" w:hAnsi="Century Gothic"/>
                <w:b w:val="0"/>
                <w:lang w:val="es-MX"/>
              </w:rPr>
            </w:pPr>
            <w:r w:rsidRPr="006E1CA4">
              <w:rPr>
                <w:rFonts w:ascii="Century Gothic" w:hAnsi="Century Gothic"/>
                <w:b w:val="0"/>
                <w:lang w:val="es-MX"/>
              </w:rPr>
              <w:t>Material de apoyo:</w:t>
            </w:r>
          </w:p>
          <w:p w14:paraId="17A82A69" w14:textId="42FD88FE" w:rsidR="006E1CA4" w:rsidRPr="006E1CA4" w:rsidRDefault="006E1CA4" w:rsidP="006E1CA4">
            <w:pPr>
              <w:pStyle w:val="NormalWeb"/>
              <w:rPr>
                <w:rFonts w:ascii="Century Gothic" w:eastAsia="Times New Roman" w:hAnsi="Century Gothic"/>
                <w:b w:val="0"/>
                <w:lang w:val="es-CO" w:eastAsia="es-CO"/>
              </w:rPr>
            </w:pPr>
            <w:r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t>Estructura atómica de la materia</w:t>
            </w:r>
            <w:r>
              <w:rPr>
                <w:rFonts w:ascii="Century Gothic" w:eastAsia="Times New Roman" w:hAnsi="Century Gothic"/>
                <w:b w:val="0"/>
                <w:lang w:val="es-CO" w:eastAsia="es-CO"/>
              </w:rPr>
              <w:t xml:space="preserve"> </w:t>
            </w:r>
            <w:r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br/>
            </w:r>
            <w:hyperlink r:id="rId10" w:tgtFrame="_new" w:history="1">
              <w:r w:rsidRPr="006E1CA4">
                <w:rPr>
                  <w:rFonts w:ascii="Century Gothic" w:eastAsia="Times New Roman" w:hAnsi="Century Gothic"/>
                  <w:b w:val="0"/>
                  <w:color w:val="0000FF"/>
                  <w:u w:val="single"/>
                  <w:lang w:val="es-CO" w:eastAsia="es-CO"/>
                </w:rPr>
                <w:t>https://www.youtube.com/watch?v=Bk3NMMMQkes</w:t>
              </w:r>
            </w:hyperlink>
            <w:r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t xml:space="preserve"> </w:t>
            </w:r>
            <w:hyperlink r:id="rId11" w:tgtFrame="_blank" w:history="1">
              <w:r w:rsidRPr="006E1CA4">
                <w:rPr>
                  <w:rFonts w:ascii="Century Gothic" w:eastAsia="Times New Roman" w:hAnsi="Century Gothic"/>
                  <w:b w:val="0"/>
                  <w:color w:val="0000FF"/>
                  <w:u w:val="single"/>
                  <w:lang w:val="es-CO" w:eastAsia="es-CO"/>
                </w:rPr>
                <w:t>YouTube</w:t>
              </w:r>
            </w:hyperlink>
          </w:p>
          <w:p w14:paraId="247206C1" w14:textId="77777777" w:rsid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lastRenderedPageBreak/>
              <w:t xml:space="preserve">Estructura atómica </w:t>
            </w:r>
            <w:hyperlink r:id="rId12" w:tgtFrame="_new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https://www.youtube.com/watch?v=3B6Eu0C3bZ4</w:t>
              </w:r>
            </w:hyperlink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13" w:tgtFrame="_blank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YouTube</w:t>
              </w:r>
            </w:hyperlink>
          </w:p>
          <w:p w14:paraId="3C0C7D4C" w14:textId="2EB5D9C6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>El mundo de los elementos químicos</w:t>
            </w:r>
            <w:r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14" w:tgtFrame="_new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https://www.youtube.com/watch?v=S4-LtfX57E4</w:t>
              </w:r>
            </w:hyperlink>
          </w:p>
          <w:p w14:paraId="26BD3148" w14:textId="3A41B6AA" w:rsidR="001A0281" w:rsidRPr="006E1CA4" w:rsidRDefault="00FB085F" w:rsidP="001A0281">
            <w:pPr>
              <w:spacing w:before="100" w:beforeAutospacing="1" w:after="100" w:afterAutospacing="1"/>
              <w:outlineLvl w:val="1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eastAsia="es-CO"/>
              </w:rPr>
            </w:pPr>
            <w:r w:rsidRPr="006E1CA4">
              <w:rPr>
                <w:rFonts w:ascii="Century Gothic" w:eastAsia="Calibri" w:hAnsi="Century Gothic" w:cs="Arial"/>
                <w:szCs w:val="24"/>
              </w:rPr>
              <w:t>Actividad 2:</w:t>
            </w:r>
            <w:r w:rsidRPr="006E1CA4">
              <w:rPr>
                <w:rFonts w:ascii="Century Gothic" w:eastAsia="Calibri" w:hAnsi="Century Gothic" w:cs="Arial"/>
                <w:b w:val="0"/>
                <w:szCs w:val="24"/>
              </w:rPr>
              <w:t xml:space="preserve"> El estudiante seleccionara dos productos alimenticios que haya en su casa, que consuma con frecuencia para realizar la actividad según las instrucciones. </w:t>
            </w:r>
          </w:p>
          <w:p w14:paraId="431859B1" w14:textId="77777777" w:rsidR="001A0281" w:rsidRPr="006E1CA4" w:rsidRDefault="001A0281" w:rsidP="001A0281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eastAsia="es-CO"/>
              </w:rPr>
              <w:t>Instrucciones:</w:t>
            </w:r>
          </w:p>
          <w:p w14:paraId="1835C088" w14:textId="77777777" w:rsidR="001A0281" w:rsidRPr="006E1CA4" w:rsidRDefault="001A0281" w:rsidP="00104E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Elige dos productos alimenticios que consumas regularmente (galletas, cereales, bebidas, etc.)</w:t>
            </w:r>
          </w:p>
          <w:p w14:paraId="6127E417" w14:textId="77777777" w:rsidR="001A0281" w:rsidRPr="006E1CA4" w:rsidRDefault="001A0281" w:rsidP="00104E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Revisa la tabla nutricional e ingredientes en sus etiquetas</w:t>
            </w:r>
          </w:p>
          <w:p w14:paraId="52663985" w14:textId="77777777" w:rsidR="001A0281" w:rsidRPr="006E1CA4" w:rsidRDefault="001A0281" w:rsidP="00104E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Identifica al menos 3 elementos químicos presentes o derivados (Ej. Sodio (</w:t>
            </w:r>
            <w:proofErr w:type="spellStart"/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Na</w:t>
            </w:r>
            <w:proofErr w:type="spellEnd"/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), Hierro (Fe), Calcio (Ca), Potasio (K))</w:t>
            </w:r>
          </w:p>
          <w:p w14:paraId="36B98420" w14:textId="69FFA755" w:rsidR="001A0281" w:rsidRPr="006E1CA4" w:rsidRDefault="001A0281" w:rsidP="00104E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Elabora una tabla con esta información:</w:t>
            </w:r>
            <w:r w:rsidR="00833A1B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Producto seleccionado, elemento químico, función de ese elemento en el cuero humano, ¿Qué pasa si se consume en exceso? Explica. </w:t>
            </w:r>
          </w:p>
          <w:p w14:paraId="4438F968" w14:textId="315AFA18" w:rsidR="001A0281" w:rsidRPr="006E1CA4" w:rsidRDefault="001A0281" w:rsidP="00104E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Agrega una reflexión escrita</w:t>
            </w:r>
            <w:r w:rsidR="00833A1B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, la puedes hacer en familia, 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respondiendo:</w:t>
            </w:r>
          </w:p>
          <w:p w14:paraId="58C4EBBD" w14:textId="485FBE9F" w:rsidR="001A0281" w:rsidRPr="006E1CA4" w:rsidRDefault="001A0281" w:rsidP="00104EE5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¿Cómo influye el conocimiento </w:t>
            </w:r>
            <w:r w:rsidR="00833A1B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de los elementos químicos en tus hábitos alimenticios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?</w:t>
            </w:r>
          </w:p>
          <w:p w14:paraId="15948D27" w14:textId="77777777" w:rsidR="001A0281" w:rsidRPr="006E1CA4" w:rsidRDefault="001A0281" w:rsidP="00104EE5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>¿Por qué es importante saber interpretar la información nutricional desde la química?</w:t>
            </w:r>
          </w:p>
          <w:p w14:paraId="7EF7BC53" w14:textId="77777777" w:rsidR="001A0281" w:rsidRPr="006E1CA4" w:rsidRDefault="001A0281" w:rsidP="001A0281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eastAsia="es-CO"/>
              </w:rPr>
              <w:t>Entregable:</w:t>
            </w:r>
          </w:p>
          <w:p w14:paraId="0100ADF9" w14:textId="63849D73" w:rsidR="001A0281" w:rsidRPr="006E1CA4" w:rsidRDefault="00833A1B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En hoja de examen o de block cuadriculada debe estar la tabla informativa y la reflexión escrita de las preguntas propuestas. </w:t>
            </w:r>
            <w:r w:rsidR="001A0281" w:rsidRPr="006E1CA4">
              <w:rPr>
                <w:rFonts w:ascii="Century Gothic" w:eastAsia="Times New Roman" w:hAnsi="Century Gothic" w:cs="Times New Roman"/>
                <w:b w:val="0"/>
                <w:szCs w:val="24"/>
                <w:lang w:eastAsia="es-CO"/>
              </w:rPr>
              <w:t xml:space="preserve"> </w:t>
            </w:r>
          </w:p>
          <w:p w14:paraId="790770AA" w14:textId="77777777" w:rsidR="006E1CA4" w:rsidRDefault="00C2569A" w:rsidP="006E1CA4">
            <w:pPr>
              <w:pStyle w:val="NormalWeb"/>
              <w:rPr>
                <w:rFonts w:ascii="Century Gothic" w:eastAsia="Calibri" w:hAnsi="Century Gothic" w:cs="Arial"/>
              </w:rPr>
            </w:pPr>
            <w:r w:rsidRPr="006E1CA4">
              <w:rPr>
                <w:rFonts w:ascii="Century Gothic" w:eastAsia="Calibri" w:hAnsi="Century Gothic" w:cs="Arial"/>
              </w:rPr>
              <w:t>Material de apoyo:</w:t>
            </w:r>
          </w:p>
          <w:p w14:paraId="029911B6" w14:textId="778FA7C6" w:rsidR="006E1CA4" w:rsidRPr="006E1CA4" w:rsidRDefault="006E1CA4" w:rsidP="006E1CA4">
            <w:pPr>
              <w:pStyle w:val="NormalWeb"/>
              <w:rPr>
                <w:rFonts w:ascii="Century Gothic" w:eastAsia="Times New Roman" w:hAnsi="Century Gothic"/>
                <w:lang w:val="es-CO" w:eastAsia="es-CO"/>
              </w:rPr>
            </w:pPr>
            <w:r w:rsidRPr="006E1CA4">
              <w:rPr>
                <w:rFonts w:ascii="Century Gothic" w:eastAsia="Times New Roman" w:hAnsi="Century Gothic"/>
                <w:lang w:val="es-CO" w:eastAsia="es-CO"/>
              </w:rPr>
              <w:t>Elementos químicos en la vida cotidiana</w:t>
            </w:r>
            <w:r w:rsidRPr="006E1CA4">
              <w:rPr>
                <w:rFonts w:ascii="Century Gothic" w:eastAsia="Times New Roman" w:hAnsi="Century Gothic"/>
                <w:lang w:val="es-CO" w:eastAsia="es-CO"/>
              </w:rPr>
              <w:br/>
            </w:r>
            <w:hyperlink r:id="rId15" w:tgtFrame="_new" w:history="1">
              <w:r w:rsidRPr="006E1CA4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https://www.youtube.com/watch?v=GMA5OO_uyE4</w:t>
              </w:r>
            </w:hyperlink>
            <w:r w:rsidRPr="006E1CA4">
              <w:rPr>
                <w:rFonts w:ascii="Century Gothic" w:eastAsia="Times New Roman" w:hAnsi="Century Gothic"/>
                <w:lang w:val="es-CO" w:eastAsia="es-CO"/>
              </w:rPr>
              <w:t xml:space="preserve"> </w:t>
            </w:r>
            <w:hyperlink r:id="rId16" w:tgtFrame="_blank" w:history="1">
              <w:r w:rsidRPr="006E1CA4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YouTube</w:t>
              </w:r>
            </w:hyperlink>
          </w:p>
          <w:p w14:paraId="45492342" w14:textId="75185503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  <w:t>La química y la vida (relación de química con la vida diaria, alimentos, salud, etc.)</w:t>
            </w:r>
            <w:r w:rsidRPr="006E1CA4"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  <w:br/>
            </w:r>
            <w:hyperlink r:id="rId17" w:tgtFrame="_new" w:history="1">
              <w:r w:rsidRPr="006E1CA4">
                <w:rPr>
                  <w:rFonts w:ascii="Century Gothic" w:eastAsia="Times New Roman" w:hAnsi="Century Gothic" w:cs="Times New Roman"/>
                  <w:color w:val="0000FF"/>
                  <w:szCs w:val="24"/>
                  <w:u w:val="single"/>
                  <w:lang w:val="es-CO" w:eastAsia="es-CO"/>
                </w:rPr>
                <w:t>https://clickmica.fundaciondescubre.es/recursos/videos/la-quimica-la-vida/</w:t>
              </w:r>
            </w:hyperlink>
            <w:r w:rsidRPr="006E1CA4"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  <w:t xml:space="preserve"> </w:t>
            </w:r>
            <w:hyperlink r:id="rId18" w:tgtFrame="_blank" w:history="1">
              <w:proofErr w:type="spellStart"/>
              <w:r w:rsidRPr="006E1CA4">
                <w:rPr>
                  <w:rFonts w:ascii="Century Gothic" w:eastAsia="Times New Roman" w:hAnsi="Century Gothic" w:cs="Times New Roman"/>
                  <w:color w:val="0000FF"/>
                  <w:szCs w:val="24"/>
                  <w:u w:val="single"/>
                  <w:lang w:val="es-CO" w:eastAsia="es-CO"/>
                </w:rPr>
                <w:t>Clickmica</w:t>
              </w:r>
              <w:proofErr w:type="spellEnd"/>
            </w:hyperlink>
          </w:p>
          <w:p w14:paraId="21DA7CA6" w14:textId="5D793C5A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  <w:t>El mundo de los elementos químicos</w:t>
            </w:r>
            <w:r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  <w:t xml:space="preserve"> </w:t>
            </w:r>
            <w:hyperlink r:id="rId19" w:tgtFrame="_new" w:history="1">
              <w:r w:rsidRPr="006E1CA4">
                <w:rPr>
                  <w:rFonts w:ascii="Century Gothic" w:eastAsia="Times New Roman" w:hAnsi="Century Gothic" w:cs="Times New Roman"/>
                  <w:color w:val="0000FF"/>
                  <w:szCs w:val="24"/>
                  <w:u w:val="single"/>
                  <w:lang w:val="es-CO" w:eastAsia="es-CO"/>
                </w:rPr>
                <w:t>https://www.youtube.com/watch?v=S4-LtfX57E4</w:t>
              </w:r>
            </w:hyperlink>
          </w:p>
          <w:p w14:paraId="2C015D69" w14:textId="77777777" w:rsidR="00C2569A" w:rsidRPr="006E1CA4" w:rsidRDefault="00C2569A" w:rsidP="00C2569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6E1CA4">
              <w:rPr>
                <w:rFonts w:ascii="Century Gothic" w:eastAsia="Calibri" w:hAnsi="Century Gothic" w:cs="Arial"/>
                <w:bCs w:val="0"/>
                <w:szCs w:val="24"/>
              </w:rPr>
              <w:t xml:space="preserve">Actividad 3. </w:t>
            </w:r>
            <w:r w:rsidR="001A0281" w:rsidRPr="006E1CA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Construir un cubo en 3D con la información relacionada de un elemento </w:t>
            </w:r>
            <w:r w:rsidR="00833A1B" w:rsidRPr="006E1CA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químico seleccionado en la actividad uno. el cubo debe ser de 10 cm x 10 cm. </w:t>
            </w:r>
          </w:p>
          <w:p w14:paraId="77DEBE2B" w14:textId="02C02FA6" w:rsidR="006E1CA4" w:rsidRDefault="00104EE5" w:rsidP="006E1CA4">
            <w:pPr>
              <w:pStyle w:val="NormalWeb"/>
              <w:spacing w:before="100" w:beforeAutospacing="1" w:after="100" w:afterAutospacing="1"/>
              <w:rPr>
                <w:rFonts w:ascii="Century Gothic" w:eastAsia="Calibri" w:hAnsi="Century Gothic" w:cs="Arial"/>
                <w:bCs w:val="0"/>
              </w:rPr>
            </w:pPr>
            <w:r w:rsidRPr="006E1CA4">
              <w:rPr>
                <w:rFonts w:ascii="Century Gothic" w:eastAsia="Calibri" w:hAnsi="Century Gothic" w:cs="Arial"/>
                <w:bCs w:val="0"/>
              </w:rPr>
              <w:t xml:space="preserve">Material de </w:t>
            </w:r>
            <w:r w:rsidR="006E1CA4" w:rsidRPr="006E1CA4">
              <w:rPr>
                <w:rFonts w:ascii="Century Gothic" w:eastAsia="Calibri" w:hAnsi="Century Gothic" w:cs="Arial"/>
                <w:bCs w:val="0"/>
              </w:rPr>
              <w:t>apoyo</w:t>
            </w:r>
            <w:r w:rsidRPr="006E1CA4">
              <w:rPr>
                <w:rFonts w:ascii="Century Gothic" w:eastAsia="Calibri" w:hAnsi="Century Gothic" w:cs="Arial"/>
                <w:bCs w:val="0"/>
              </w:rPr>
              <w:t>:</w:t>
            </w:r>
          </w:p>
          <w:p w14:paraId="49916AB1" w14:textId="30FC94AB" w:rsidR="006E1CA4" w:rsidRPr="006E1CA4" w:rsidRDefault="00104EE5" w:rsidP="006E1CA4">
            <w:pPr>
              <w:pStyle w:val="NormalWeb"/>
              <w:spacing w:before="100" w:beforeAutospacing="1" w:after="100" w:afterAutospacing="1"/>
              <w:rPr>
                <w:rFonts w:ascii="Century Gothic" w:eastAsia="Times New Roman" w:hAnsi="Century Gothic"/>
                <w:b w:val="0"/>
                <w:lang w:val="es-CO" w:eastAsia="es-CO"/>
              </w:rPr>
            </w:pPr>
            <w:r w:rsidRPr="006E1CA4">
              <w:rPr>
                <w:rFonts w:ascii="Century Gothic" w:eastAsia="Calibri" w:hAnsi="Century Gothic" w:cs="Arial"/>
                <w:b w:val="0"/>
                <w:bCs w:val="0"/>
              </w:rPr>
              <w:lastRenderedPageBreak/>
              <w:t xml:space="preserve"> </w:t>
            </w:r>
            <w:r w:rsidR="006E1CA4"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t>Elementos químicos en la vida cotidiana</w:t>
            </w:r>
            <w:r w:rsidR="006E1CA4"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t xml:space="preserve"> </w:t>
            </w:r>
            <w:hyperlink r:id="rId20" w:tgtFrame="_new" w:history="1">
              <w:r w:rsidR="006E1CA4" w:rsidRPr="006E1CA4">
                <w:rPr>
                  <w:rFonts w:ascii="Century Gothic" w:eastAsia="Times New Roman" w:hAnsi="Century Gothic"/>
                  <w:b w:val="0"/>
                  <w:color w:val="0000FF"/>
                  <w:u w:val="single"/>
                  <w:lang w:val="es-CO" w:eastAsia="es-CO"/>
                </w:rPr>
                <w:t>https://www.youtube.com/watch?v=GMA5OO_uyE4</w:t>
              </w:r>
            </w:hyperlink>
            <w:r w:rsidR="006E1CA4" w:rsidRPr="006E1CA4">
              <w:rPr>
                <w:rFonts w:ascii="Century Gothic" w:eastAsia="Times New Roman" w:hAnsi="Century Gothic"/>
                <w:b w:val="0"/>
                <w:lang w:val="es-CO" w:eastAsia="es-CO"/>
              </w:rPr>
              <w:t xml:space="preserve"> </w:t>
            </w:r>
            <w:hyperlink r:id="rId21" w:tgtFrame="_blank" w:history="1">
              <w:r w:rsidR="006E1CA4" w:rsidRPr="006E1CA4">
                <w:rPr>
                  <w:rFonts w:ascii="Century Gothic" w:eastAsia="Times New Roman" w:hAnsi="Century Gothic"/>
                  <w:b w:val="0"/>
                  <w:color w:val="0000FF"/>
                  <w:u w:val="single"/>
                  <w:lang w:val="es-CO" w:eastAsia="es-CO"/>
                </w:rPr>
                <w:t>YouTube</w:t>
              </w:r>
            </w:hyperlink>
          </w:p>
          <w:p w14:paraId="6AB6DA6B" w14:textId="695FCBFD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>La química y la vida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22" w:tgtFrame="_new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https://clickmica.fundaciondescubre.es/recursos/videos/la-quimica-la-vida/</w:t>
              </w:r>
            </w:hyperlink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23" w:tgtFrame="_blank" w:history="1">
              <w:proofErr w:type="spellStart"/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Clickmica</w:t>
              </w:r>
              <w:proofErr w:type="spellEnd"/>
            </w:hyperlink>
          </w:p>
          <w:p w14:paraId="03E63E13" w14:textId="50CC6CC3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>El mundo de los elementos químicos</w:t>
            </w:r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24" w:tgtFrame="_new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https://www.youtube.com/watch?v=S4-LtfX57E4</w:t>
              </w:r>
            </w:hyperlink>
            <w:r w:rsidRPr="006E1CA4"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  <w:t xml:space="preserve"> </w:t>
            </w:r>
            <w:hyperlink r:id="rId25" w:tgtFrame="_blank" w:history="1">
              <w:r w:rsidRPr="006E1CA4">
                <w:rPr>
                  <w:rFonts w:ascii="Century Gothic" w:eastAsia="Times New Roman" w:hAnsi="Century Gothic" w:cs="Times New Roman"/>
                  <w:b w:val="0"/>
                  <w:color w:val="0000FF"/>
                  <w:szCs w:val="24"/>
                  <w:u w:val="single"/>
                  <w:lang w:val="es-CO" w:eastAsia="es-CO"/>
                </w:rPr>
                <w:t>YouTube</w:t>
              </w:r>
            </w:hyperlink>
          </w:p>
          <w:p w14:paraId="3606E3D7" w14:textId="30E9D0C2" w:rsidR="006E1CA4" w:rsidRPr="006E1CA4" w:rsidRDefault="006E1CA4" w:rsidP="006E1CA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szCs w:val="24"/>
                <w:lang w:val="es-CO" w:eastAsia="es-CO"/>
              </w:rPr>
            </w:pPr>
            <w:r w:rsidRPr="006E1CA4">
              <w:rPr>
                <w:rFonts w:ascii="Century Gothic" w:hAnsi="Century Gothic"/>
                <w:b w:val="0"/>
                <w:bCs w:val="0"/>
                <w:i/>
                <w:iCs/>
                <w:szCs w:val="24"/>
              </w:rPr>
              <w:t>Cómo hacer un Cubo 3D - Formando</w:t>
            </w:r>
            <w:r w:rsidRPr="006E1CA4">
              <w:rPr>
                <w:rFonts w:ascii="Century Gothic" w:hAnsi="Century Gothic"/>
                <w:b w:val="0"/>
                <w:bCs w:val="0"/>
                <w:szCs w:val="24"/>
              </w:rPr>
              <w:t xml:space="preserve"> </w:t>
            </w:r>
            <w:hyperlink r:id="rId26" w:history="1">
              <w:r w:rsidRPr="006E1CA4">
                <w:rPr>
                  <w:rStyle w:val="Hipervnculo"/>
                  <w:rFonts w:ascii="Century Gothic" w:hAnsi="Century Gothic"/>
                  <w:b w:val="0"/>
                  <w:szCs w:val="24"/>
                </w:rPr>
                <w:t>https://www.youtube.com/watch?v=WQUtN5YAanY</w:t>
              </w:r>
            </w:hyperlink>
          </w:p>
          <w:p w14:paraId="6049D6E8" w14:textId="77777777" w:rsidR="006E1CA4" w:rsidRPr="006E1CA4" w:rsidRDefault="006E1CA4" w:rsidP="006E1CA4">
            <w:pPr>
              <w:spacing w:before="100" w:beforeAutospacing="1" w:after="100" w:afterAutospacing="1"/>
              <w:ind w:left="720"/>
              <w:rPr>
                <w:rFonts w:ascii="Century Gothic" w:eastAsia="Times New Roman" w:hAnsi="Century Gothic" w:cs="Times New Roman"/>
                <w:szCs w:val="24"/>
                <w:lang w:val="es-CO" w:eastAsia="es-CO"/>
              </w:rPr>
            </w:pPr>
          </w:p>
          <w:p w14:paraId="1381D1F0" w14:textId="77DCBE96" w:rsidR="00104EE5" w:rsidRPr="006E1CA4" w:rsidRDefault="00104EE5" w:rsidP="006E1CA4">
            <w:pPr>
              <w:spacing w:before="100" w:beforeAutospacing="1" w:after="100" w:afterAutospacing="1"/>
              <w:rPr>
                <w:rFonts w:ascii="Century Gothic" w:eastAsia="Calibri" w:hAnsi="Century Gothic" w:cs="Arial"/>
                <w:bCs w:val="0"/>
                <w:szCs w:val="24"/>
              </w:rPr>
            </w:pPr>
          </w:p>
        </w:tc>
      </w:tr>
    </w:tbl>
    <w:p w14:paraId="50469885" w14:textId="77777777" w:rsidR="00C2569A" w:rsidRPr="006E1CA4" w:rsidRDefault="00C2569A" w:rsidP="00C2569A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p w14:paraId="3F55FA9C" w14:textId="77777777" w:rsidR="00C2569A" w:rsidRPr="006E1CA4" w:rsidRDefault="00C2569A" w:rsidP="00C2569A">
      <w:pPr>
        <w:rPr>
          <w:rFonts w:ascii="Century Gothic" w:hAnsi="Century Gothic"/>
          <w:sz w:val="24"/>
          <w:szCs w:val="24"/>
        </w:rPr>
      </w:pPr>
    </w:p>
    <w:p w14:paraId="0E505C62" w14:textId="261049E1" w:rsidR="00D74CF6" w:rsidRPr="006E1CA4" w:rsidRDefault="00D74CF6" w:rsidP="00C83C3A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sectPr w:rsidR="00D74CF6" w:rsidRPr="006E1CA4" w:rsidSect="004756F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AB77" w14:textId="77777777" w:rsidR="00DC7721" w:rsidRDefault="00DC7721" w:rsidP="004645C8">
      <w:r>
        <w:separator/>
      </w:r>
    </w:p>
  </w:endnote>
  <w:endnote w:type="continuationSeparator" w:id="0">
    <w:p w14:paraId="32C051E1" w14:textId="77777777" w:rsidR="00DC7721" w:rsidRDefault="00DC7721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72A7" w14:textId="4251973F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6E1CA4" w:rsidRPr="006E1CA4">
      <w:rPr>
        <w:rFonts w:ascii="Georgia" w:eastAsiaTheme="minorEastAsia" w:hAnsi="Georgia"/>
        <w:noProof/>
        <w:color w:val="70AD47" w:themeColor="accent6"/>
        <w:sz w:val="20"/>
        <w:szCs w:val="20"/>
      </w:rPr>
      <w:t>4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0A7F3" w14:textId="77777777" w:rsidR="00DC7721" w:rsidRDefault="00DC7721" w:rsidP="004645C8">
      <w:r>
        <w:separator/>
      </w:r>
    </w:p>
  </w:footnote>
  <w:footnote w:type="continuationSeparator" w:id="0">
    <w:p w14:paraId="7A103F80" w14:textId="77777777" w:rsidR="00DC7721" w:rsidRDefault="00DC7721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5D49"/>
    <w:multiLevelType w:val="multilevel"/>
    <w:tmpl w:val="EBD8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946FD"/>
    <w:multiLevelType w:val="multilevel"/>
    <w:tmpl w:val="4B6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91741"/>
    <w:multiLevelType w:val="multilevel"/>
    <w:tmpl w:val="916C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0697E"/>
    <w:multiLevelType w:val="multilevel"/>
    <w:tmpl w:val="B7D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52F60"/>
    <w:multiLevelType w:val="multilevel"/>
    <w:tmpl w:val="8A3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82953"/>
    <w:multiLevelType w:val="multilevel"/>
    <w:tmpl w:val="3B0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276DD"/>
    <w:multiLevelType w:val="multilevel"/>
    <w:tmpl w:val="898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D1622"/>
    <w:multiLevelType w:val="hybridMultilevel"/>
    <w:tmpl w:val="A7EED7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F52C5"/>
    <w:multiLevelType w:val="multilevel"/>
    <w:tmpl w:val="49B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446C"/>
    <w:multiLevelType w:val="multilevel"/>
    <w:tmpl w:val="5140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7EEF642A"/>
    <w:multiLevelType w:val="multilevel"/>
    <w:tmpl w:val="DD7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7"/>
  </w:num>
  <w:num w:numId="5">
    <w:abstractNumId w:val="12"/>
  </w:num>
  <w:num w:numId="6">
    <w:abstractNumId w:val="14"/>
  </w:num>
  <w:num w:numId="7">
    <w:abstractNumId w:val="6"/>
  </w:num>
  <w:num w:numId="8">
    <w:abstractNumId w:val="17"/>
  </w:num>
  <w:num w:numId="9">
    <w:abstractNumId w:val="10"/>
  </w:num>
  <w:num w:numId="10">
    <w:abstractNumId w:val="11"/>
  </w:num>
  <w:num w:numId="11">
    <w:abstractNumId w:val="8"/>
  </w:num>
  <w:num w:numId="12">
    <w:abstractNumId w:val="18"/>
  </w:num>
  <w:num w:numId="13">
    <w:abstractNumId w:val="9"/>
  </w:num>
  <w:num w:numId="14">
    <w:abstractNumId w:val="1"/>
  </w:num>
  <w:num w:numId="15">
    <w:abstractNumId w:val="4"/>
  </w:num>
  <w:num w:numId="16">
    <w:abstractNumId w:val="16"/>
  </w:num>
  <w:num w:numId="17">
    <w:abstractNumId w:val="3"/>
  </w:num>
  <w:num w:numId="18">
    <w:abstractNumId w:val="20"/>
  </w:num>
  <w:num w:numId="19">
    <w:abstractNumId w:val="2"/>
  </w:num>
  <w:num w:numId="20">
    <w:abstractNumId w:val="0"/>
  </w:num>
  <w:num w:numId="21">
    <w:abstractNumId w:val="5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14"/>
    <w:rsid w:val="00104EE5"/>
    <w:rsid w:val="00126310"/>
    <w:rsid w:val="001A0281"/>
    <w:rsid w:val="001C270F"/>
    <w:rsid w:val="003E32B6"/>
    <w:rsid w:val="004114DB"/>
    <w:rsid w:val="004645C8"/>
    <w:rsid w:val="004756F4"/>
    <w:rsid w:val="00527CFA"/>
    <w:rsid w:val="00535CAB"/>
    <w:rsid w:val="00573D8D"/>
    <w:rsid w:val="005814DA"/>
    <w:rsid w:val="005B598C"/>
    <w:rsid w:val="005C6754"/>
    <w:rsid w:val="00662E0A"/>
    <w:rsid w:val="006A037F"/>
    <w:rsid w:val="006E1CA4"/>
    <w:rsid w:val="006E30B3"/>
    <w:rsid w:val="006E4C47"/>
    <w:rsid w:val="00797503"/>
    <w:rsid w:val="00820F44"/>
    <w:rsid w:val="00833A1B"/>
    <w:rsid w:val="008422F6"/>
    <w:rsid w:val="008C1BA6"/>
    <w:rsid w:val="008C3814"/>
    <w:rsid w:val="008D3D61"/>
    <w:rsid w:val="0093559F"/>
    <w:rsid w:val="009A4574"/>
    <w:rsid w:val="009D5841"/>
    <w:rsid w:val="00A20D0D"/>
    <w:rsid w:val="00A36DA7"/>
    <w:rsid w:val="00A56997"/>
    <w:rsid w:val="00A955B8"/>
    <w:rsid w:val="00B72F0C"/>
    <w:rsid w:val="00C2569A"/>
    <w:rsid w:val="00C83C3A"/>
    <w:rsid w:val="00D740AA"/>
    <w:rsid w:val="00D74CF6"/>
    <w:rsid w:val="00D87EF7"/>
    <w:rsid w:val="00DC7721"/>
    <w:rsid w:val="00E80197"/>
    <w:rsid w:val="00E9499B"/>
    <w:rsid w:val="00F04994"/>
    <w:rsid w:val="00F3596B"/>
    <w:rsid w:val="00F52020"/>
    <w:rsid w:val="00F95A09"/>
    <w:rsid w:val="00F979F4"/>
    <w:rsid w:val="00FB085F"/>
    <w:rsid w:val="00FC0FF1"/>
    <w:rsid w:val="18269FA7"/>
    <w:rsid w:val="25E39BED"/>
    <w:rsid w:val="26A9F8AD"/>
    <w:rsid w:val="282B3779"/>
    <w:rsid w:val="365131EC"/>
    <w:rsid w:val="4D324EA8"/>
    <w:rsid w:val="6319CB5B"/>
    <w:rsid w:val="6500E484"/>
    <w:rsid w:val="6855FC9A"/>
    <w:rsid w:val="78C3A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1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3B6Eu0C3bZ4&amp;utm_source=chatgpt.com" TargetMode="External"/><Relationship Id="rId18" Type="http://schemas.openxmlformats.org/officeDocument/2006/relationships/hyperlink" Target="https://clickmica.fundaciondescubre.es/recursos/videos/la-quimica-la-vida/?utm_source=chatgpt.com" TargetMode="External"/><Relationship Id="rId26" Type="http://schemas.openxmlformats.org/officeDocument/2006/relationships/hyperlink" Target="https://www.youtube.com/watch?v=WQUtN5YAan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GMA5OO_uyE4&amp;utm_source=chatgpt.co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3B6Eu0C3bZ4&amp;utm_source=chatgpt.com" TargetMode="External"/><Relationship Id="rId17" Type="http://schemas.openxmlformats.org/officeDocument/2006/relationships/hyperlink" Target="https://clickmica.fundaciondescubre.es/recursos/videos/la-quimica-la-vida/?utm_source=chatgpt.com" TargetMode="External"/><Relationship Id="rId25" Type="http://schemas.openxmlformats.org/officeDocument/2006/relationships/hyperlink" Target="https://www.youtube.com/watch?v=S4-LtfX57E4&amp;utm_source=chatgpt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GMA5OO_uyE4&amp;utm_source=chatgpt.com" TargetMode="External"/><Relationship Id="rId20" Type="http://schemas.openxmlformats.org/officeDocument/2006/relationships/hyperlink" Target="https://www.youtube.com/watch?v=GMA5OO_uyE4&amp;utm_source=chatgpt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k3NMMMQkes&amp;utm_source=chatgpt.com" TargetMode="External"/><Relationship Id="rId24" Type="http://schemas.openxmlformats.org/officeDocument/2006/relationships/hyperlink" Target="https://www.youtube.com/watch?v=S4-LtfX57E4&amp;utm_source=chatgpt.com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GMA5OO_uyE4&amp;utm_source=chatgpt.com" TargetMode="External"/><Relationship Id="rId23" Type="http://schemas.openxmlformats.org/officeDocument/2006/relationships/hyperlink" Target="https://clickmica.fundaciondescubre.es/recursos/videos/la-quimica-la-vida/?utm_source=chatgpt.com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youtube.com/watch?v=Bk3NMMMQkes&amp;utm_source=chatgpt.com" TargetMode="External"/><Relationship Id="rId19" Type="http://schemas.openxmlformats.org/officeDocument/2006/relationships/hyperlink" Target="https://www.youtube.com/watch?v=S4-LtfX57E4&amp;utm_source=chatgpt.com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S4-LtfX57E4&amp;utm_source=chatgpt.com" TargetMode="External"/><Relationship Id="rId22" Type="http://schemas.openxmlformats.org/officeDocument/2006/relationships/hyperlink" Target="https://clickmica.fundaciondescubre.es/recursos/videos/la-quimica-la-vida/?utm_source=chatgpt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DOCENTE</cp:lastModifiedBy>
  <cp:revision>6</cp:revision>
  <dcterms:created xsi:type="dcterms:W3CDTF">2025-10-08T16:58:00Z</dcterms:created>
  <dcterms:modified xsi:type="dcterms:W3CDTF">2025-10-09T16:44:00Z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